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75" w:rsidRPr="00185BF5" w:rsidRDefault="00DC5F75" w:rsidP="00DC5F75">
      <w:bookmarkStart w:id="0" w:name="_GoBack"/>
      <w:bookmarkEnd w:id="0"/>
      <w:r w:rsidRPr="00185BF5">
        <w:t>As per the given below details, the event source details were not completely registered. Here is the list in Registry editor</w:t>
      </w:r>
      <w:r w:rsidR="00185BF5">
        <w:t xml:space="preserve"> from your site before I made any change</w:t>
      </w:r>
      <w:r w:rsidRPr="00185BF5">
        <w:t xml:space="preserve">. Some files are missing here.  </w:t>
      </w:r>
    </w:p>
    <w:p w:rsidR="00185BF5" w:rsidRDefault="00DC5F75" w:rsidP="00DC5F75">
      <w:r w:rsidRPr="00185BF5">
        <w:rPr>
          <w:noProof/>
        </w:rPr>
        <w:drawing>
          <wp:inline distT="0" distB="0" distL="0" distR="0" wp14:anchorId="49481A01" wp14:editId="6E1A665C">
            <wp:extent cx="5943600" cy="3090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F5" w:rsidRDefault="00185BF5" w:rsidP="00DC5F75"/>
    <w:p w:rsidR="00DC5F75" w:rsidRDefault="00185BF5" w:rsidP="00DC5F75">
      <w:r>
        <w:t>Usually, it should look like this,</w:t>
      </w:r>
    </w:p>
    <w:p w:rsidR="00185BF5" w:rsidRPr="00185BF5" w:rsidRDefault="00185BF5" w:rsidP="00DC5F75">
      <w:r>
        <w:rPr>
          <w:noProof/>
          <w:color w:val="1F497D"/>
        </w:rPr>
        <w:drawing>
          <wp:inline distT="0" distB="0" distL="0" distR="0">
            <wp:extent cx="5943600" cy="3044283"/>
            <wp:effectExtent l="0" t="0" r="0" b="3810"/>
            <wp:docPr id="3" name="Picture 3" descr="cid:image002.jpg@01D493E3.4537A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493E3.4537A1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75" w:rsidRPr="00185BF5" w:rsidRDefault="00DC5F75" w:rsidP="00DC5F75"/>
    <w:p w:rsidR="00DC5F75" w:rsidRPr="00185BF5" w:rsidRDefault="00DC5F75" w:rsidP="00DC5F75">
      <w:r w:rsidRPr="00185BF5">
        <w:t xml:space="preserve">The event source details are created by the EZMQC-ER CFR </w:t>
      </w:r>
      <w:proofErr w:type="gramStart"/>
      <w:r w:rsidRPr="00185BF5">
        <w:t>server(</w:t>
      </w:r>
      <w:proofErr w:type="gramEnd"/>
      <w:r w:rsidRPr="00185BF5">
        <w:t>Esd21CFRPart11Server) service which runs with system privileges.</w:t>
      </w:r>
    </w:p>
    <w:p w:rsidR="00DC5F75" w:rsidRPr="00185BF5" w:rsidRDefault="00DC5F75" w:rsidP="00DC5F75">
      <w:r w:rsidRPr="00185BF5">
        <w:t xml:space="preserve">If, this CFR service is not registered as service due to some unknown reasons, the server runs with logged in user privileges which may not be having </w:t>
      </w:r>
      <w:proofErr w:type="gramStart"/>
      <w:r w:rsidRPr="00185BF5">
        <w:t>sufficient</w:t>
      </w:r>
      <w:proofErr w:type="gramEnd"/>
      <w:r w:rsidRPr="00185BF5">
        <w:t xml:space="preserve"> privileges to create the event source details in the registry. </w:t>
      </w:r>
    </w:p>
    <w:p w:rsidR="00DC5F75" w:rsidRPr="00185BF5" w:rsidRDefault="00DC5F75" w:rsidP="00DC5F75">
      <w:r w:rsidRPr="00185BF5">
        <w:t xml:space="preserve">In such case where event source registration is incomplete, the event logs will be recorded in the “Window Logs” section in the system. </w:t>
      </w:r>
    </w:p>
    <w:p w:rsidR="00DC5F75" w:rsidRPr="00185BF5" w:rsidRDefault="00DC5F75" w:rsidP="00DC5F75"/>
    <w:p w:rsidR="00DC5F75" w:rsidRPr="00185BF5" w:rsidRDefault="00DC5F75" w:rsidP="00DC5F75">
      <w:r w:rsidRPr="00185BF5">
        <w:t>To resolve this, the CFR Server needs to be registered as service using the below procedure:</w:t>
      </w:r>
    </w:p>
    <w:p w:rsidR="00DC5F75" w:rsidRPr="00185BF5" w:rsidRDefault="00DC5F75" w:rsidP="00DC5F75">
      <w:r w:rsidRPr="00185BF5">
        <w:t xml:space="preserve">Step 1: Close the EZMQC-ER application if running, then open the Task Manager and verify “Esd21CFRPart11ServerModule” is running. If it is </w:t>
      </w:r>
      <w:proofErr w:type="gramStart"/>
      <w:r w:rsidRPr="00185BF5">
        <w:t>running</w:t>
      </w:r>
      <w:proofErr w:type="gramEnd"/>
      <w:r w:rsidRPr="00185BF5">
        <w:t xml:space="preserve"> then end this task by clicking on </w:t>
      </w:r>
      <w:proofErr w:type="spellStart"/>
      <w:r w:rsidRPr="00185BF5">
        <w:t>EndTask</w:t>
      </w:r>
      <w:proofErr w:type="spellEnd"/>
      <w:r w:rsidRPr="00185BF5">
        <w:t xml:space="preserve"> button.</w:t>
      </w:r>
    </w:p>
    <w:p w:rsidR="00DC5F75" w:rsidRPr="00185BF5" w:rsidRDefault="00DC5F75" w:rsidP="00DC5F75">
      <w:r w:rsidRPr="00185BF5">
        <w:rPr>
          <w:noProof/>
        </w:rPr>
        <w:drawing>
          <wp:inline distT="0" distB="0" distL="0" distR="0">
            <wp:extent cx="4076700" cy="3627120"/>
            <wp:effectExtent l="0" t="0" r="0" b="0"/>
            <wp:docPr id="2" name="Picture 2" descr="cid:image011.jpg@01D493E9.73D0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493E9.73D09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75" w:rsidRPr="00185BF5" w:rsidRDefault="00DC5F75" w:rsidP="00DC5F75"/>
    <w:p w:rsidR="00DC5F75" w:rsidRPr="00185BF5" w:rsidRDefault="00DC5F75" w:rsidP="00DC5F75">
      <w:r w:rsidRPr="00185BF5">
        <w:t>Step 2: Open command prompt with administrative privileges and type “cd C:\Program Files\Common Files\</w:t>
      </w:r>
      <w:proofErr w:type="gramStart"/>
      <w:r w:rsidRPr="00185BF5">
        <w:t>HunterLab”(</w:t>
      </w:r>
      <w:proofErr w:type="gramEnd"/>
      <w:r w:rsidRPr="00185BF5">
        <w:t>for 32 bit system) or “cd C:\Program Files (x86)\Common Files\HunterLab”(for 64bit System) and press enter.</w:t>
      </w:r>
    </w:p>
    <w:p w:rsidR="00DC5F75" w:rsidRPr="00185BF5" w:rsidRDefault="00DC5F75" w:rsidP="00DC5F75">
      <w:r w:rsidRPr="00185BF5">
        <w:t>Step 3: Type “Esd21CFRPart11Server.exe /service” and press enter. (This will register the service.)</w:t>
      </w:r>
    </w:p>
    <w:p w:rsidR="00DC5F75" w:rsidRPr="00185BF5" w:rsidRDefault="00DC5F75" w:rsidP="00DC5F75">
      <w:r w:rsidRPr="00185BF5">
        <w:t>Step 4: Type “net start Esd21CFRPart11Server” and press enter. (This will start the service.)</w:t>
      </w:r>
    </w:p>
    <w:p w:rsidR="00DC5F75" w:rsidRPr="00185BF5" w:rsidRDefault="00DC5F75" w:rsidP="00DC5F75">
      <w:r w:rsidRPr="00185BF5">
        <w:t>Please refer the below screen.</w:t>
      </w:r>
    </w:p>
    <w:p w:rsidR="00DC5F75" w:rsidRDefault="00DC5F75" w:rsidP="00DC5F75">
      <w:pPr>
        <w:rPr>
          <w:color w:val="1F497D"/>
        </w:rPr>
      </w:pPr>
    </w:p>
    <w:p w:rsidR="00DC5F75" w:rsidRDefault="00DC5F75" w:rsidP="00DC5F75">
      <w:pPr>
        <w:rPr>
          <w:color w:val="1F497D"/>
        </w:rPr>
      </w:pPr>
      <w:r>
        <w:rPr>
          <w:noProof/>
        </w:rPr>
        <w:drawing>
          <wp:inline distT="0" distB="0" distL="0" distR="0">
            <wp:extent cx="5189220" cy="2232660"/>
            <wp:effectExtent l="0" t="0" r="0" b="0"/>
            <wp:docPr id="1" name="Picture 1" descr="cid:image013.jpg@01D493E9.73D0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3.jpg@01D493E9.73D096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95" w:rsidRDefault="00701095"/>
    <w:p w:rsidR="00DC5F75" w:rsidRDefault="00DC5F75"/>
    <w:p w:rsidR="00DC5F75" w:rsidRDefault="00DC5F75">
      <w:r>
        <w:t xml:space="preserve">After we did the above steps, the event log can be created correctly for both EZMQC-ER admin and user accounts. This is a windows registry issue and does not influence other EZMQC-ER </w:t>
      </w:r>
      <w:r w:rsidR="00185BF5">
        <w:t>features. After registering Esd21CFRPart11Server.exe successfully, you</w:t>
      </w:r>
      <w:r>
        <w:t xml:space="preserve"> do not need to re-install EZMQC-E</w:t>
      </w:r>
      <w:r w:rsidR="00185BF5">
        <w:t xml:space="preserve">R. You can keep working on EZMQC-ER OQ and PQ procedure.  </w:t>
      </w:r>
    </w:p>
    <w:sectPr w:rsidR="00DC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75"/>
    <w:rsid w:val="00185BF5"/>
    <w:rsid w:val="00302767"/>
    <w:rsid w:val="00701095"/>
    <w:rsid w:val="00D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509B6-8FF0-4BE2-92F5-97AB79C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F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jpg@01D493E9.73D096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493E3.4537A1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image013.jpg@01D493E9.73D096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Wang</dc:creator>
  <cp:keywords/>
  <dc:description/>
  <cp:lastModifiedBy>Shannon Vayda</cp:lastModifiedBy>
  <cp:revision>2</cp:revision>
  <dcterms:created xsi:type="dcterms:W3CDTF">2019-05-14T13:34:00Z</dcterms:created>
  <dcterms:modified xsi:type="dcterms:W3CDTF">2019-05-14T13:34:00Z</dcterms:modified>
</cp:coreProperties>
</file>