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69A3D4" w14:textId="4C922CE8" w:rsidR="00D2691A" w:rsidRDefault="00D2691A" w:rsidP="00D2691A">
      <w:pPr>
        <w:jc w:val="center"/>
        <w:rPr>
          <w:b/>
          <w:bCs/>
          <w:color w:val="0070C0"/>
          <w:sz w:val="52"/>
          <w:szCs w:val="52"/>
        </w:rPr>
      </w:pPr>
      <w:r w:rsidRPr="00D2691A">
        <w:rPr>
          <w:b/>
          <w:bCs/>
          <w:color w:val="0070C0"/>
          <w:sz w:val="52"/>
          <w:szCs w:val="52"/>
        </w:rPr>
        <w:t>Color Scales</w:t>
      </w:r>
    </w:p>
    <w:p w14:paraId="1ED19F71" w14:textId="0CF23AB1" w:rsidR="00D2691A" w:rsidRDefault="00D2691A" w:rsidP="00D2691A">
      <w:pPr>
        <w:pStyle w:val="Heading1"/>
        <w:rPr>
          <w:b/>
          <w:bCs/>
        </w:rPr>
      </w:pPr>
      <w:r w:rsidRPr="00D2691A">
        <w:rPr>
          <w:b/>
          <w:bCs/>
        </w:rPr>
        <w:t>Visual Organization of Color</w:t>
      </w:r>
    </w:p>
    <w:p w14:paraId="15F6D783" w14:textId="1B544C87" w:rsidR="00D2691A" w:rsidRDefault="00D2691A" w:rsidP="00D2691A">
      <w:pPr>
        <w:pStyle w:val="ListParagraph"/>
        <w:numPr>
          <w:ilvl w:val="0"/>
          <w:numId w:val="1"/>
        </w:numPr>
        <w:spacing w:before="120" w:after="120" w:line="240" w:lineRule="auto"/>
        <w:contextualSpacing w:val="0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2FC4F67" wp14:editId="3F82F8CE">
            <wp:simplePos x="0" y="0"/>
            <wp:positionH relativeFrom="margin">
              <wp:align>center</wp:align>
            </wp:positionH>
            <wp:positionV relativeFrom="paragraph">
              <wp:posOffset>487680</wp:posOffset>
            </wp:positionV>
            <wp:extent cx="5172075" cy="3933825"/>
            <wp:effectExtent l="0" t="0" r="9525" b="9525"/>
            <wp:wrapTopAndBottom/>
            <wp:docPr id="1" name="Picture 1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diagram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72075" cy="3933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All colors are organized into three dimensions:  Lightness, Chroma or Saturation and Hue.</w:t>
      </w:r>
    </w:p>
    <w:p w14:paraId="65696B4F" w14:textId="06F5A560" w:rsidR="00D2691A" w:rsidRPr="006466DF" w:rsidRDefault="00D2691A" w:rsidP="006466DF">
      <w:pPr>
        <w:pStyle w:val="Heading1"/>
        <w:rPr>
          <w:b/>
          <w:bCs/>
        </w:rPr>
      </w:pPr>
      <w:r w:rsidRPr="006466DF">
        <w:rPr>
          <w:b/>
          <w:bCs/>
        </w:rPr>
        <w:t>Measured Color Values</w:t>
      </w:r>
    </w:p>
    <w:p w14:paraId="68FD555F" w14:textId="2E7E4B32" w:rsidR="00D2691A" w:rsidRDefault="00D2691A" w:rsidP="000B39E7">
      <w:pPr>
        <w:pStyle w:val="ListParagraph"/>
        <w:numPr>
          <w:ilvl w:val="0"/>
          <w:numId w:val="1"/>
        </w:numPr>
        <w:spacing w:before="120" w:after="120" w:line="240" w:lineRule="auto"/>
        <w:contextualSpacing w:val="0"/>
      </w:pPr>
      <w:r>
        <w:t>Visual evaluation of color is subjective and approximate.</w:t>
      </w:r>
    </w:p>
    <w:p w14:paraId="09657001" w14:textId="0F861BF8" w:rsidR="00D2691A" w:rsidRDefault="001050ED" w:rsidP="00D2691A">
      <w:pPr>
        <w:pStyle w:val="ListParagraph"/>
        <w:numPr>
          <w:ilvl w:val="0"/>
          <w:numId w:val="1"/>
        </w:num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3311072" wp14:editId="64FBEF14">
            <wp:simplePos x="0" y="0"/>
            <wp:positionH relativeFrom="page">
              <wp:posOffset>1428750</wp:posOffset>
            </wp:positionH>
            <wp:positionV relativeFrom="paragraph">
              <wp:posOffset>387985</wp:posOffset>
            </wp:positionV>
            <wp:extent cx="5010150" cy="2628900"/>
            <wp:effectExtent l="0" t="0" r="0" b="0"/>
            <wp:wrapTopAndBottom/>
            <wp:docPr id="2" name="Picture 2" descr="A yellow bus with black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yellow bus with black text&#10;&#10;Description automatically generated with medium confidence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481"/>
                    <a:stretch/>
                  </pic:blipFill>
                  <pic:spPr bwMode="auto">
                    <a:xfrm>
                      <a:off x="0" y="0"/>
                      <a:ext cx="5010150" cy="2628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Measuring color using an instrument provides objective and precise results that correlate to human perception.</w:t>
      </w:r>
    </w:p>
    <w:p w14:paraId="05E5450C" w14:textId="579E3FAC" w:rsidR="001050ED" w:rsidRDefault="001050ED" w:rsidP="001050ED"/>
    <w:p w14:paraId="66A94857" w14:textId="077E2B77" w:rsidR="001050ED" w:rsidRDefault="001050ED" w:rsidP="001050ED">
      <w:pPr>
        <w:pStyle w:val="Heading1"/>
        <w:rPr>
          <w:b/>
          <w:bCs/>
        </w:rPr>
      </w:pPr>
      <w:r w:rsidRPr="001050ED">
        <w:rPr>
          <w:b/>
          <w:bCs/>
        </w:rPr>
        <w:t>Color Scales</w:t>
      </w:r>
    </w:p>
    <w:p w14:paraId="12CE7760" w14:textId="5FB9D742" w:rsidR="000B39E7" w:rsidRDefault="00053F0E" w:rsidP="00053F0E">
      <w:r>
        <w:t>X,Y,Z values are not easily understood.  Other color scales have been developed to:</w:t>
      </w:r>
    </w:p>
    <w:p w14:paraId="7783F3C9" w14:textId="4B58641B" w:rsidR="00053F0E" w:rsidRDefault="00053F0E" w:rsidP="00053F0E">
      <w:pPr>
        <w:pStyle w:val="ListParagraph"/>
        <w:numPr>
          <w:ilvl w:val="0"/>
          <w:numId w:val="3"/>
        </w:numPr>
      </w:pPr>
      <w:r>
        <w:t>Better relate how we perceive color.</w:t>
      </w:r>
    </w:p>
    <w:p w14:paraId="19054E55" w14:textId="23931059" w:rsidR="00053F0E" w:rsidRDefault="00053F0E" w:rsidP="00053F0E">
      <w:pPr>
        <w:pStyle w:val="ListParagraph"/>
        <w:numPr>
          <w:ilvl w:val="0"/>
          <w:numId w:val="3"/>
        </w:numPr>
      </w:pPr>
      <w:r>
        <w:t>Simplify understanding.</w:t>
      </w:r>
    </w:p>
    <w:p w14:paraId="5BE6D948" w14:textId="0B14AC8E" w:rsidR="00053F0E" w:rsidRDefault="00053F0E" w:rsidP="00053F0E">
      <w:pPr>
        <w:pStyle w:val="ListParagraph"/>
        <w:numPr>
          <w:ilvl w:val="0"/>
          <w:numId w:val="3"/>
        </w:numPr>
      </w:pPr>
      <w:r>
        <w:t>Improve communication of color.</w:t>
      </w:r>
    </w:p>
    <w:p w14:paraId="332C6A2D" w14:textId="5EE4B8EC" w:rsidR="00053F0E" w:rsidRDefault="00053F0E" w:rsidP="00053F0E">
      <w:pPr>
        <w:pStyle w:val="ListParagraph"/>
        <w:numPr>
          <w:ilvl w:val="0"/>
          <w:numId w:val="3"/>
        </w:numPr>
      </w:pPr>
      <w:r>
        <w:t>Better represent uniform color differences.</w:t>
      </w:r>
    </w:p>
    <w:p w14:paraId="07972143" w14:textId="1D09DC20" w:rsidR="00053F0E" w:rsidRDefault="00053F0E" w:rsidP="00053F0E">
      <w:pPr>
        <w:pStyle w:val="Heading1"/>
        <w:rPr>
          <w:b/>
          <w:bCs/>
        </w:rPr>
      </w:pPr>
      <w:r w:rsidRPr="00053F0E">
        <w:rPr>
          <w:b/>
          <w:bCs/>
        </w:rPr>
        <w:t>Opponent Color Theory</w:t>
      </w:r>
    </w:p>
    <w:p w14:paraId="1E4E7F8F" w14:textId="2DC2241F" w:rsidR="00053F0E" w:rsidRDefault="00053F0E" w:rsidP="00053F0E">
      <w:r>
        <w:rPr>
          <w:noProof/>
        </w:rPr>
        <w:drawing>
          <wp:anchor distT="0" distB="0" distL="114300" distR="114300" simplePos="0" relativeHeight="251660288" behindDoc="0" locked="0" layoutInCell="1" allowOverlap="1" wp14:anchorId="76ACC867" wp14:editId="0499D7FB">
            <wp:simplePos x="0" y="0"/>
            <wp:positionH relativeFrom="margin">
              <wp:align>center</wp:align>
            </wp:positionH>
            <wp:positionV relativeFrom="paragraph">
              <wp:posOffset>470535</wp:posOffset>
            </wp:positionV>
            <wp:extent cx="5189855" cy="3586480"/>
            <wp:effectExtent l="0" t="0" r="0" b="0"/>
            <wp:wrapTopAndBottom/>
            <wp:docPr id="3" name="Picture 3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9855" cy="3586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States that red, </w:t>
      </w:r>
      <w:proofErr w:type="gramStart"/>
      <w:r>
        <w:t>green</w:t>
      </w:r>
      <w:proofErr w:type="gramEnd"/>
      <w:r>
        <w:t xml:space="preserve"> and blue cone responses are remixed into opponent coders as they move up the optic nerve to the brain.</w:t>
      </w:r>
    </w:p>
    <w:p w14:paraId="06FAF505" w14:textId="77777777" w:rsidR="009D73B4" w:rsidRDefault="009D73B4" w:rsidP="00053F0E"/>
    <w:p w14:paraId="0E3DE841" w14:textId="64967351" w:rsidR="00053F0E" w:rsidRDefault="00053F0E" w:rsidP="00053F0E">
      <w:r>
        <w:t>To understand opponent color theory, focus on the black cross in the center of the stripes and then look to a plain white piece of paper.</w:t>
      </w:r>
    </w:p>
    <w:p w14:paraId="7AD2E019" w14:textId="1A0DC934" w:rsidR="009D73B4" w:rsidRDefault="009D73B4" w:rsidP="00053F0E"/>
    <w:p w14:paraId="1DEC97E6" w14:textId="188C1B63" w:rsidR="009D73B4" w:rsidRDefault="009D73B4" w:rsidP="00053F0E"/>
    <w:p w14:paraId="52036DB8" w14:textId="689513FE" w:rsidR="009D73B4" w:rsidRDefault="009D73B4" w:rsidP="00053F0E"/>
    <w:p w14:paraId="3A2CE38C" w14:textId="67223764" w:rsidR="009D73B4" w:rsidRDefault="009D73B4" w:rsidP="00053F0E"/>
    <w:p w14:paraId="26B3E6C0" w14:textId="5EA80B0C" w:rsidR="009D73B4" w:rsidRDefault="009D73B4" w:rsidP="00053F0E"/>
    <w:p w14:paraId="6FBCA725" w14:textId="336523D6" w:rsidR="009D73B4" w:rsidRDefault="009D73B4" w:rsidP="00053F0E"/>
    <w:p w14:paraId="4A1CAA13" w14:textId="48B572DE" w:rsidR="009D73B4" w:rsidRDefault="009D73B4" w:rsidP="00053F0E"/>
    <w:p w14:paraId="740491ED" w14:textId="6E5F24C9" w:rsidR="009D73B4" w:rsidRDefault="009D73B4" w:rsidP="00053F0E"/>
    <w:p w14:paraId="53131E3E" w14:textId="1F7C07AB" w:rsidR="009D73B4" w:rsidRDefault="009D73B4" w:rsidP="00053F0E"/>
    <w:p w14:paraId="743EE81C" w14:textId="63746804" w:rsidR="009D73B4" w:rsidRDefault="009D73B4" w:rsidP="00053F0E">
      <w:r>
        <w:rPr>
          <w:noProof/>
        </w:rPr>
        <w:drawing>
          <wp:anchor distT="0" distB="0" distL="114300" distR="114300" simplePos="0" relativeHeight="251662336" behindDoc="0" locked="0" layoutInCell="1" allowOverlap="1" wp14:anchorId="4B9DD031" wp14:editId="03C74B08">
            <wp:simplePos x="0" y="0"/>
            <wp:positionH relativeFrom="margin">
              <wp:align>center</wp:align>
            </wp:positionH>
            <wp:positionV relativeFrom="paragraph">
              <wp:posOffset>38100</wp:posOffset>
            </wp:positionV>
            <wp:extent cx="5543550" cy="3419475"/>
            <wp:effectExtent l="0" t="0" r="0" b="9525"/>
            <wp:wrapTopAndBottom/>
            <wp:docPr id="4" name="Picture 4" descr="Background patter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Background pattern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43550" cy="3419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D259637" w14:textId="315EBD82" w:rsidR="00053F0E" w:rsidRDefault="009D73B4" w:rsidP="009D73B4">
      <w:pPr>
        <w:pStyle w:val="ListParagraph"/>
        <w:numPr>
          <w:ilvl w:val="0"/>
          <w:numId w:val="4"/>
        </w:numPr>
      </w:pPr>
      <w:r>
        <w:t xml:space="preserve">Do you </w:t>
      </w:r>
      <w:proofErr w:type="spellStart"/>
      <w:r>
        <w:t>se</w:t>
      </w:r>
      <w:proofErr w:type="spellEnd"/>
      <w:r>
        <w:t xml:space="preserve"> the stripes as red, white, and blue? This occurs because the green, </w:t>
      </w:r>
      <w:proofErr w:type="gramStart"/>
      <w:r>
        <w:t>black</w:t>
      </w:r>
      <w:proofErr w:type="gramEnd"/>
      <w:r>
        <w:t xml:space="preserve"> and yellow stripes saturate the cone response of the eye.  When you look at the black paper, your vision tried to return to balance and you see a red, white, and blue after image.  This demonstration support the opponent color theory.</w:t>
      </w:r>
    </w:p>
    <w:p w14:paraId="0286FD48" w14:textId="14AF4471" w:rsidR="009D73B4" w:rsidRDefault="009D73B4" w:rsidP="009D73B4">
      <w:pPr>
        <w:pStyle w:val="Heading1"/>
        <w:rPr>
          <w:b/>
          <w:bCs/>
        </w:rPr>
      </w:pPr>
      <w:r w:rsidRPr="009D73B4">
        <w:rPr>
          <w:b/>
          <w:bCs/>
        </w:rPr>
        <w:t xml:space="preserve">Hunter </w:t>
      </w:r>
      <w:proofErr w:type="spellStart"/>
      <w:r w:rsidRPr="009D73B4">
        <w:rPr>
          <w:b/>
          <w:bCs/>
        </w:rPr>
        <w:t>L,a,b</w:t>
      </w:r>
      <w:proofErr w:type="spellEnd"/>
      <w:r w:rsidRPr="009D73B4">
        <w:rPr>
          <w:b/>
          <w:bCs/>
        </w:rPr>
        <w:t xml:space="preserve"> Color Space</w:t>
      </w:r>
    </w:p>
    <w:p w14:paraId="3823E386" w14:textId="3FEE7FE7" w:rsidR="009D73B4" w:rsidRDefault="009D73B4" w:rsidP="009D73B4">
      <w:r>
        <w:t xml:space="preserve">Hunter </w:t>
      </w:r>
      <w:proofErr w:type="spellStart"/>
      <w:r>
        <w:t>L,a,b</w:t>
      </w:r>
      <w:proofErr w:type="spellEnd"/>
      <w:r>
        <w:t xml:space="preserve"> color space is a 3-dimentional rectangular color space based on opponent color theory.</w:t>
      </w:r>
    </w:p>
    <w:p w14:paraId="6DC865F0" w14:textId="1DB25FA0" w:rsidR="009D73B4" w:rsidRDefault="009D73B4" w:rsidP="009D73B4">
      <w:pPr>
        <w:pStyle w:val="ListParagraph"/>
        <w:numPr>
          <w:ilvl w:val="0"/>
          <w:numId w:val="4"/>
        </w:numPr>
      </w:pPr>
      <w:r>
        <w:t>L (Lightness) axis – 0 is black, 100 is white and 50 is a medium gray.</w:t>
      </w:r>
    </w:p>
    <w:p w14:paraId="1946EDE8" w14:textId="1EF127D1" w:rsidR="009D73B4" w:rsidRDefault="009D73B4" w:rsidP="009D73B4">
      <w:pPr>
        <w:pStyle w:val="ListParagraph"/>
        <w:numPr>
          <w:ilvl w:val="0"/>
          <w:numId w:val="4"/>
        </w:numPr>
      </w:pPr>
      <w:r>
        <w:t>a (</w:t>
      </w:r>
      <w:proofErr w:type="gramStart"/>
      <w:r>
        <w:t>red-green</w:t>
      </w:r>
      <w:proofErr w:type="gramEnd"/>
      <w:r>
        <w:t>) axis – positive values are red, negative values are green and 0 is neutral.</w:t>
      </w:r>
    </w:p>
    <w:p w14:paraId="2EF9DA03" w14:textId="1008E15E" w:rsidR="009D73B4" w:rsidRDefault="009D73B4" w:rsidP="009D73B4">
      <w:pPr>
        <w:pStyle w:val="ListParagraph"/>
        <w:numPr>
          <w:ilvl w:val="0"/>
          <w:numId w:val="4"/>
        </w:numPr>
      </w:pPr>
      <w:r>
        <w:t>b (</w:t>
      </w:r>
      <w:proofErr w:type="gramStart"/>
      <w:r>
        <w:t>blue-yellow</w:t>
      </w:r>
      <w:proofErr w:type="gramEnd"/>
      <w:r>
        <w:t>) axis – positive values are yellow, negative values are blue and 0 is neutral.</w:t>
      </w:r>
    </w:p>
    <w:p w14:paraId="1D491D86" w14:textId="24EE2E08" w:rsidR="009D73B4" w:rsidRDefault="009D73B4" w:rsidP="009D73B4">
      <w:pPr>
        <w:pStyle w:val="ListParagraph"/>
        <w:numPr>
          <w:ilvl w:val="0"/>
          <w:numId w:val="4"/>
        </w:num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0DC056CE" wp14:editId="2CF19EAF">
            <wp:simplePos x="0" y="0"/>
            <wp:positionH relativeFrom="margin">
              <wp:posOffset>1788419</wp:posOffset>
            </wp:positionH>
            <wp:positionV relativeFrom="paragraph">
              <wp:posOffset>379730</wp:posOffset>
            </wp:positionV>
            <wp:extent cx="3400425" cy="2893060"/>
            <wp:effectExtent l="0" t="0" r="9525" b="254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0425" cy="2893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All colors can be represented in </w:t>
      </w:r>
      <w:proofErr w:type="spellStart"/>
      <w:r>
        <w:t>L,a,b</w:t>
      </w:r>
      <w:proofErr w:type="spellEnd"/>
      <w:r>
        <w:t xml:space="preserve"> rectangular color space.</w:t>
      </w:r>
    </w:p>
    <w:p w14:paraId="203EDFA0" w14:textId="77777777" w:rsidR="009D73B4" w:rsidRDefault="009D73B4" w:rsidP="009D73B4"/>
    <w:p w14:paraId="0724AA1C" w14:textId="46BAF96B" w:rsidR="009D73B4" w:rsidRDefault="009636DD" w:rsidP="009636DD">
      <w:pPr>
        <w:pStyle w:val="ListParagraph"/>
        <w:numPr>
          <w:ilvl w:val="0"/>
          <w:numId w:val="4"/>
        </w:numPr>
      </w:pPr>
      <w:r>
        <w:t xml:space="preserve">The next image shows the school bus in Hunter </w:t>
      </w:r>
      <w:proofErr w:type="spellStart"/>
      <w:r>
        <w:t>L,a,b</w:t>
      </w:r>
      <w:proofErr w:type="spellEnd"/>
      <w:r>
        <w:t xml:space="preserve"> color space.</w:t>
      </w:r>
    </w:p>
    <w:p w14:paraId="260EDAC5" w14:textId="213A49EE" w:rsidR="009636DD" w:rsidRDefault="009636DD" w:rsidP="009636DD">
      <w:pPr>
        <w:pStyle w:val="ListParagraph"/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2BAC4E3C" wp14:editId="38E63FB1">
            <wp:simplePos x="0" y="0"/>
            <wp:positionH relativeFrom="margin">
              <wp:align>center</wp:align>
            </wp:positionH>
            <wp:positionV relativeFrom="paragraph">
              <wp:posOffset>217805</wp:posOffset>
            </wp:positionV>
            <wp:extent cx="4448175" cy="3286760"/>
            <wp:effectExtent l="0" t="0" r="9525" b="8890"/>
            <wp:wrapTopAndBottom/>
            <wp:docPr id="6" name="Picture 6" descr="A picture containing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chart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48175" cy="3286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6C3F15B" w14:textId="6C8B4364" w:rsidR="009636DD" w:rsidRDefault="009636DD" w:rsidP="009636DD">
      <w:r>
        <w:rPr>
          <w:noProof/>
        </w:rPr>
        <w:drawing>
          <wp:anchor distT="0" distB="0" distL="114300" distR="114300" simplePos="0" relativeHeight="251666432" behindDoc="0" locked="0" layoutInCell="1" allowOverlap="1" wp14:anchorId="557E7173" wp14:editId="07C1C72D">
            <wp:simplePos x="0" y="0"/>
            <wp:positionH relativeFrom="margin">
              <wp:align>center</wp:align>
            </wp:positionH>
            <wp:positionV relativeFrom="paragraph">
              <wp:posOffset>3514090</wp:posOffset>
            </wp:positionV>
            <wp:extent cx="3724275" cy="2895600"/>
            <wp:effectExtent l="0" t="0" r="9525" b="0"/>
            <wp:wrapTopAndBottom/>
            <wp:docPr id="7" name="Picture 7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cture containing graphical user interface&#10;&#10;Description automatically generated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798"/>
                    <a:stretch/>
                  </pic:blipFill>
                  <pic:spPr bwMode="auto">
                    <a:xfrm>
                      <a:off x="0" y="0"/>
                      <a:ext cx="3724275" cy="2895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07E0A7" w14:textId="774E8B9A" w:rsidR="009D73B4" w:rsidRDefault="009D73B4" w:rsidP="009D73B4"/>
    <w:p w14:paraId="1B4E99AB" w14:textId="4D0DD444" w:rsidR="009636DD" w:rsidRPr="009636DD" w:rsidRDefault="009636DD" w:rsidP="009636DD">
      <w:pPr>
        <w:pStyle w:val="Heading1"/>
        <w:rPr>
          <w:b/>
          <w:bCs/>
        </w:rPr>
      </w:pPr>
      <w:r w:rsidRPr="009636DD">
        <w:rPr>
          <w:b/>
          <w:bCs/>
        </w:rPr>
        <w:t xml:space="preserve">Hunter </w:t>
      </w:r>
      <w:proofErr w:type="spellStart"/>
      <w:r w:rsidRPr="009636DD">
        <w:rPr>
          <w:b/>
          <w:bCs/>
        </w:rPr>
        <w:t>L,a,b</w:t>
      </w:r>
      <w:proofErr w:type="spellEnd"/>
      <w:r w:rsidRPr="009636DD">
        <w:rPr>
          <w:b/>
          <w:bCs/>
        </w:rPr>
        <w:t xml:space="preserve"> versus CIE L*,a*,b*</w:t>
      </w:r>
    </w:p>
    <w:p w14:paraId="485ACE3F" w14:textId="33F5135C" w:rsidR="009D73B4" w:rsidRDefault="009636DD" w:rsidP="009636DD">
      <w:pPr>
        <w:pStyle w:val="ListParagraph"/>
        <w:numPr>
          <w:ilvl w:val="0"/>
          <w:numId w:val="5"/>
        </w:numPr>
      </w:pPr>
      <w:r>
        <w:t xml:space="preserve">There are two popular </w:t>
      </w:r>
      <w:proofErr w:type="spellStart"/>
      <w:r>
        <w:t>L,a,b</w:t>
      </w:r>
      <w:proofErr w:type="spellEnd"/>
      <w:r>
        <w:t xml:space="preserve"> color scales in use today:  Hunter </w:t>
      </w:r>
      <w:proofErr w:type="spellStart"/>
      <w:r>
        <w:t>L,a,b</w:t>
      </w:r>
      <w:proofErr w:type="spellEnd"/>
      <w:r>
        <w:t xml:space="preserve"> and CIE L*,a*,b*</w:t>
      </w:r>
    </w:p>
    <w:p w14:paraId="5BF4864A" w14:textId="09D022C8" w:rsidR="009636DD" w:rsidRDefault="009636DD" w:rsidP="009636DD">
      <w:pPr>
        <w:pStyle w:val="ListParagraph"/>
        <w:numPr>
          <w:ilvl w:val="0"/>
          <w:numId w:val="5"/>
        </w:numPr>
      </w:pPr>
      <w:r>
        <w:t>While similar in organization, a color will have different numerical values in these two color spaces.</w:t>
      </w:r>
    </w:p>
    <w:p w14:paraId="10D2F700" w14:textId="51C0F566" w:rsidR="009636DD" w:rsidRDefault="009636DD" w:rsidP="009636DD">
      <w:pPr>
        <w:pStyle w:val="ListParagraph"/>
        <w:numPr>
          <w:ilvl w:val="0"/>
          <w:numId w:val="5"/>
        </w:numPr>
      </w:pPr>
      <w:r>
        <w:t xml:space="preserve">Hunter </w:t>
      </w:r>
      <w:proofErr w:type="spellStart"/>
      <w:r>
        <w:t>L,a,b</w:t>
      </w:r>
      <w:proofErr w:type="spellEnd"/>
      <w:r>
        <w:t>, and CIE L*,a*,b* scales are both mathematically derived from CIE X,Y,Z values.</w:t>
      </w:r>
    </w:p>
    <w:p w14:paraId="729329F6" w14:textId="0F1175B2" w:rsidR="009636DD" w:rsidRDefault="009636DD" w:rsidP="009636DD">
      <w:pPr>
        <w:pStyle w:val="ListParagraph"/>
        <w:numPr>
          <w:ilvl w:val="0"/>
          <w:numId w:val="5"/>
        </w:numPr>
      </w:pPr>
      <w:r>
        <w:t xml:space="preserve">Neither scale is visually uniform.  Hunter </w:t>
      </w:r>
      <w:proofErr w:type="spellStart"/>
      <w:r>
        <w:t>L,a,b</w:t>
      </w:r>
      <w:proofErr w:type="spellEnd"/>
      <w:r>
        <w:t xml:space="preserve"> is over expanded in the blue region of color space and CIE L*,a*,b* is over expanded in the yellow region.</w:t>
      </w:r>
    </w:p>
    <w:p w14:paraId="2BDCD527" w14:textId="24E11571" w:rsidR="009636DD" w:rsidRDefault="009636DD" w:rsidP="009636DD">
      <w:pPr>
        <w:pStyle w:val="ListParagraph"/>
        <w:numPr>
          <w:ilvl w:val="0"/>
          <w:numId w:val="5"/>
        </w:numPr>
      </w:pPr>
      <w:r>
        <w:t>The current CIE recommendation Is to use L*,a*,b*</w:t>
      </w:r>
    </w:p>
    <w:p w14:paraId="4FAA4E32" w14:textId="77777777" w:rsidR="009D73B4" w:rsidRDefault="009D73B4" w:rsidP="009D73B4"/>
    <w:p w14:paraId="7019162E" w14:textId="3F087621" w:rsidR="009D73B4" w:rsidRDefault="006454B7" w:rsidP="009D73B4">
      <w:r>
        <w:rPr>
          <w:noProof/>
        </w:rPr>
        <w:drawing>
          <wp:anchor distT="0" distB="0" distL="114300" distR="114300" simplePos="0" relativeHeight="251668480" behindDoc="0" locked="0" layoutInCell="1" allowOverlap="1" wp14:anchorId="4DC7CC4B" wp14:editId="42A8B2BE">
            <wp:simplePos x="0" y="0"/>
            <wp:positionH relativeFrom="margin">
              <wp:align>center</wp:align>
            </wp:positionH>
            <wp:positionV relativeFrom="paragraph">
              <wp:posOffset>3324225</wp:posOffset>
            </wp:positionV>
            <wp:extent cx="5210175" cy="3039745"/>
            <wp:effectExtent l="0" t="0" r="9525" b="8255"/>
            <wp:wrapTopAndBottom/>
            <wp:docPr id="9" name="Picture 9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Graphical user interface, application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10175" cy="3039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636DD">
        <w:rPr>
          <w:noProof/>
        </w:rPr>
        <w:drawing>
          <wp:anchor distT="0" distB="0" distL="114300" distR="114300" simplePos="0" relativeHeight="251667456" behindDoc="0" locked="0" layoutInCell="1" allowOverlap="1" wp14:anchorId="20E5D545" wp14:editId="1BA07B7C">
            <wp:simplePos x="0" y="0"/>
            <wp:positionH relativeFrom="margin">
              <wp:align>center</wp:align>
            </wp:positionH>
            <wp:positionV relativeFrom="paragraph">
              <wp:posOffset>304800</wp:posOffset>
            </wp:positionV>
            <wp:extent cx="5114925" cy="3178810"/>
            <wp:effectExtent l="0" t="0" r="9525" b="2540"/>
            <wp:wrapTopAndBottom/>
            <wp:docPr id="8" name="Picture 8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icture containing graphical user interface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4925" cy="3178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CAACFF" w14:textId="2CE23765" w:rsidR="009D73B4" w:rsidRPr="006454B7" w:rsidRDefault="006454B7" w:rsidP="006454B7">
      <w:pPr>
        <w:pStyle w:val="Heading1"/>
        <w:rPr>
          <w:b/>
          <w:bCs/>
        </w:rPr>
      </w:pPr>
      <w:r w:rsidRPr="006454B7">
        <w:rPr>
          <w:b/>
          <w:bCs/>
        </w:rPr>
        <w:t>Color Difference</w:t>
      </w:r>
    </w:p>
    <w:p w14:paraId="29E4249C" w14:textId="6FD99CB3" w:rsidR="009D73B4" w:rsidRDefault="006454B7" w:rsidP="006454B7">
      <w:pPr>
        <w:pStyle w:val="ListParagraph"/>
        <w:numPr>
          <w:ilvl w:val="0"/>
          <w:numId w:val="6"/>
        </w:numPr>
      </w:pPr>
      <w:r>
        <w:t>Acceptable color difference varies with the application.</w:t>
      </w:r>
    </w:p>
    <w:p w14:paraId="0A5D6C6D" w14:textId="1B4CC33B" w:rsidR="006454B7" w:rsidRDefault="006454B7" w:rsidP="006454B7">
      <w:pPr>
        <w:pStyle w:val="ListParagraph"/>
        <w:numPr>
          <w:ilvl w:val="1"/>
          <w:numId w:val="6"/>
        </w:numPr>
      </w:pPr>
      <w:r>
        <w:t>What is acceptable for color matching of automotive paint is close to being a minimum perceptible limit.</w:t>
      </w:r>
    </w:p>
    <w:p w14:paraId="6AEA722B" w14:textId="58412212" w:rsidR="006454B7" w:rsidRDefault="006454B7" w:rsidP="006454B7">
      <w:pPr>
        <w:pStyle w:val="ListParagraph"/>
        <w:numPr>
          <w:ilvl w:val="1"/>
          <w:numId w:val="6"/>
        </w:numPr>
      </w:pPr>
      <w:r>
        <w:t>What is acceptable for snack foods is greater and the maximum acceptable limit defines the tolerance for the product.</w:t>
      </w:r>
    </w:p>
    <w:p w14:paraId="55C4EC12" w14:textId="4A7798BD" w:rsidR="006454B7" w:rsidRDefault="006454B7" w:rsidP="006454B7">
      <w:pPr>
        <w:pStyle w:val="ListParagraph"/>
        <w:numPr>
          <w:ilvl w:val="0"/>
          <w:numId w:val="6"/>
        </w:numPr>
      </w:pPr>
      <w:r>
        <w:t>Color difference is always calculated as sample minus standard.</w:t>
      </w:r>
    </w:p>
    <w:p w14:paraId="692B5596" w14:textId="6F9F2739" w:rsidR="006454B7" w:rsidRDefault="006454B7" w:rsidP="006454B7">
      <w:pPr>
        <w:pStyle w:val="ListParagraph"/>
        <w:numPr>
          <w:ilvl w:val="1"/>
          <w:numId w:val="6"/>
        </w:numPr>
      </w:pPr>
      <w:r>
        <w:t>If delta L* is positive, the sample is lighter than the standard. If negative, it would be darked than the standard.</w:t>
      </w:r>
    </w:p>
    <w:p w14:paraId="2FACA72C" w14:textId="015687AA" w:rsidR="006454B7" w:rsidRDefault="006454B7" w:rsidP="006454B7">
      <w:pPr>
        <w:pStyle w:val="ListParagraph"/>
        <w:numPr>
          <w:ilvl w:val="1"/>
          <w:numId w:val="6"/>
        </w:numPr>
      </w:pPr>
      <w:r>
        <w:t xml:space="preserve">If delta a* is positive, the sample is more red (less green) than the standard. If negative, it would be </w:t>
      </w:r>
      <w:proofErr w:type="gramStart"/>
      <w:r>
        <w:t>more green</w:t>
      </w:r>
      <w:proofErr w:type="gramEnd"/>
      <w:r>
        <w:t xml:space="preserve"> (or less red</w:t>
      </w:r>
      <w:r w:rsidR="006466DF">
        <w:t>).</w:t>
      </w:r>
    </w:p>
    <w:p w14:paraId="65CCE188" w14:textId="25CE95D3" w:rsidR="006466DF" w:rsidRDefault="006466DF" w:rsidP="006454B7">
      <w:pPr>
        <w:pStyle w:val="ListParagraph"/>
        <w:numPr>
          <w:ilvl w:val="1"/>
          <w:numId w:val="6"/>
        </w:numPr>
      </w:pPr>
      <w:r>
        <w:t>If delta b* is positive, the sample is more yellow (less blue) than the standard. If negative, it would be more blue (less yellow).</w:t>
      </w:r>
    </w:p>
    <w:p w14:paraId="63AFBC4D" w14:textId="391A2605" w:rsidR="006454B7" w:rsidRDefault="006454B7" w:rsidP="006454B7"/>
    <w:p w14:paraId="3B317332" w14:textId="21355528" w:rsidR="006454B7" w:rsidRDefault="006454B7" w:rsidP="006454B7"/>
    <w:p w14:paraId="3DD9AAF1" w14:textId="22A94200" w:rsidR="006454B7" w:rsidRDefault="006466DF" w:rsidP="006454B7">
      <w:r>
        <w:rPr>
          <w:noProof/>
        </w:rPr>
        <w:drawing>
          <wp:anchor distT="0" distB="0" distL="114300" distR="114300" simplePos="0" relativeHeight="251670528" behindDoc="0" locked="0" layoutInCell="1" allowOverlap="1" wp14:anchorId="3A33DD93" wp14:editId="5255CCB8">
            <wp:simplePos x="0" y="0"/>
            <wp:positionH relativeFrom="margin">
              <wp:align>center</wp:align>
            </wp:positionH>
            <wp:positionV relativeFrom="paragraph">
              <wp:posOffset>4048125</wp:posOffset>
            </wp:positionV>
            <wp:extent cx="5076825" cy="3444875"/>
            <wp:effectExtent l="0" t="0" r="9525" b="3175"/>
            <wp:wrapTopAndBottom/>
            <wp:docPr id="12" name="Picture 12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Chart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6825" cy="3444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9504" behindDoc="0" locked="0" layoutInCell="1" allowOverlap="1" wp14:anchorId="25780EC5" wp14:editId="1787B514">
            <wp:simplePos x="0" y="0"/>
            <wp:positionH relativeFrom="margin">
              <wp:align>center</wp:align>
            </wp:positionH>
            <wp:positionV relativeFrom="paragraph">
              <wp:posOffset>161290</wp:posOffset>
            </wp:positionV>
            <wp:extent cx="4410075" cy="3599815"/>
            <wp:effectExtent l="0" t="0" r="9525" b="635"/>
            <wp:wrapTopAndBottom/>
            <wp:docPr id="10" name="Picture 10" descr="Timelin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Timeline&#10;&#10;Description automatically generated with medium confidence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0075" cy="3599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A22F58C" w14:textId="69EED532" w:rsidR="006454B7" w:rsidRDefault="006454B7" w:rsidP="006454B7"/>
    <w:p w14:paraId="5FEE8FA4" w14:textId="7B59C3AB" w:rsidR="006454B7" w:rsidRDefault="006466DF" w:rsidP="006466DF">
      <w:pPr>
        <w:pStyle w:val="ListParagraph"/>
        <w:numPr>
          <w:ilvl w:val="0"/>
          <w:numId w:val="7"/>
        </w:numPr>
      </w:pPr>
      <w:r>
        <w:t>Delta E* is based on L*,a*,b* color differences and was intended to be a single number metric for PASS/FAIL decisions.</w:t>
      </w:r>
    </w:p>
    <w:p w14:paraId="294334DB" w14:textId="20A0B517" w:rsidR="006454B7" w:rsidRDefault="006454B7" w:rsidP="006454B7"/>
    <w:p w14:paraId="0CFE7E9D" w14:textId="1D2352A2" w:rsidR="006454B7" w:rsidRDefault="006454B7" w:rsidP="006454B7"/>
    <w:p w14:paraId="74264BF2" w14:textId="535B08C3" w:rsidR="006454B7" w:rsidRDefault="006466DF" w:rsidP="006454B7">
      <w:r>
        <w:rPr>
          <w:noProof/>
        </w:rPr>
        <w:drawing>
          <wp:anchor distT="0" distB="0" distL="114300" distR="114300" simplePos="0" relativeHeight="251671552" behindDoc="0" locked="0" layoutInCell="1" allowOverlap="1" wp14:anchorId="6797D094" wp14:editId="666BF6B5">
            <wp:simplePos x="0" y="0"/>
            <wp:positionH relativeFrom="margin">
              <wp:align>center</wp:align>
            </wp:positionH>
            <wp:positionV relativeFrom="paragraph">
              <wp:posOffset>95250</wp:posOffset>
            </wp:positionV>
            <wp:extent cx="4968875" cy="3483610"/>
            <wp:effectExtent l="0" t="0" r="3175" b="2540"/>
            <wp:wrapTopAndBottom/>
            <wp:docPr id="13" name="Picture 13" descr="Shape, arr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Shape, arrow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68875" cy="3483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194E313" w14:textId="1D8E9B9A" w:rsidR="009D73B4" w:rsidRDefault="009D73B4" w:rsidP="009D73B4"/>
    <w:p w14:paraId="450F1186" w14:textId="4785022B" w:rsidR="009D73B4" w:rsidRDefault="009D73B4" w:rsidP="009D73B4"/>
    <w:p w14:paraId="6098D150" w14:textId="32B27AB8" w:rsidR="009D73B4" w:rsidRDefault="009D73B4" w:rsidP="009D73B4"/>
    <w:p w14:paraId="418F098C" w14:textId="53ED5823" w:rsidR="009D73B4" w:rsidRDefault="009D73B4" w:rsidP="009D73B4"/>
    <w:p w14:paraId="734C9042" w14:textId="2F8F3B99" w:rsidR="009D73B4" w:rsidRPr="009D73B4" w:rsidRDefault="009D73B4" w:rsidP="009D73B4"/>
    <w:sectPr w:rsidR="009D73B4" w:rsidRPr="009D73B4" w:rsidSect="00D2691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44DB3"/>
    <w:multiLevelType w:val="hybridMultilevel"/>
    <w:tmpl w:val="8A6A70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041612"/>
    <w:multiLevelType w:val="hybridMultilevel"/>
    <w:tmpl w:val="A55A04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993E45"/>
    <w:multiLevelType w:val="hybridMultilevel"/>
    <w:tmpl w:val="59DE03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964A5B"/>
    <w:multiLevelType w:val="hybridMultilevel"/>
    <w:tmpl w:val="83D633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35091E"/>
    <w:multiLevelType w:val="hybridMultilevel"/>
    <w:tmpl w:val="0696FB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9D5CF8"/>
    <w:multiLevelType w:val="hybridMultilevel"/>
    <w:tmpl w:val="E56A9BA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EA15F39"/>
    <w:multiLevelType w:val="hybridMultilevel"/>
    <w:tmpl w:val="8EB2B9B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687293947">
    <w:abstractNumId w:val="0"/>
  </w:num>
  <w:num w:numId="2" w16cid:durableId="1946115750">
    <w:abstractNumId w:val="4"/>
  </w:num>
  <w:num w:numId="3" w16cid:durableId="661544601">
    <w:abstractNumId w:val="5"/>
  </w:num>
  <w:num w:numId="4" w16cid:durableId="1515265492">
    <w:abstractNumId w:val="1"/>
  </w:num>
  <w:num w:numId="5" w16cid:durableId="316493345">
    <w:abstractNumId w:val="2"/>
  </w:num>
  <w:num w:numId="6" w16cid:durableId="1364132314">
    <w:abstractNumId w:val="3"/>
  </w:num>
  <w:num w:numId="7" w16cid:durableId="18677885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691A"/>
    <w:rsid w:val="00053F0E"/>
    <w:rsid w:val="000B39E7"/>
    <w:rsid w:val="001050ED"/>
    <w:rsid w:val="006454B7"/>
    <w:rsid w:val="006466DF"/>
    <w:rsid w:val="009636DD"/>
    <w:rsid w:val="009D73B4"/>
    <w:rsid w:val="00CB685F"/>
    <w:rsid w:val="00D26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A032E7"/>
  <w15:chartTrackingRefBased/>
  <w15:docId w15:val="{1F09E80A-6492-42FF-9E14-23104FBEA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2691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2691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2691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D2691A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D2691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461</Words>
  <Characters>2633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7</vt:i4>
      </vt:variant>
    </vt:vector>
  </HeadingPairs>
  <TitlesOfParts>
    <vt:vector size="8" baseType="lpstr">
      <vt:lpstr/>
      <vt:lpstr>Visual Organization of Color</vt:lpstr>
      <vt:lpstr>    Measured Color Values</vt:lpstr>
      <vt:lpstr>Color Scales</vt:lpstr>
      <vt:lpstr>Opponent Color Theory</vt:lpstr>
      <vt:lpstr>Hunter L,a,b Color Space</vt:lpstr>
      <vt:lpstr>Hunter L,a,b versus CIE L*,a*,b*</vt:lpstr>
      <vt:lpstr>Color Difference</vt:lpstr>
    </vt:vector>
  </TitlesOfParts>
  <Company/>
  <LinksUpToDate>false</LinksUpToDate>
  <CharactersWithSpaces>3088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Geyer</dc:creator>
  <cp:keywords/>
  <dc:description/>
  <cp:lastModifiedBy>Janet Geyer</cp:lastModifiedBy>
  <cp:revision>2</cp:revision>
  <dcterms:created xsi:type="dcterms:W3CDTF">2022-12-22T16:14:00Z</dcterms:created>
  <dcterms:modified xsi:type="dcterms:W3CDTF">2022-12-22T16:14:00Z</dcterms:modified>
</cp:coreProperties>
</file>